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CA" w:rsidRDefault="00CF2A11" w:rsidP="00CF2A1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F2A11">
        <w:rPr>
          <w:rFonts w:ascii="Times New Roman" w:hAnsi="Times New Roman" w:cs="Times New Roman"/>
          <w:sz w:val="24"/>
          <w:szCs w:val="24"/>
          <w:lang w:val="uk-UA"/>
        </w:rPr>
        <w:t>Технологічна схема приготування вареників</w:t>
      </w:r>
    </w:p>
    <w:tbl>
      <w:tblPr>
        <w:tblStyle w:val="a3"/>
        <w:tblW w:w="0" w:type="auto"/>
        <w:tblInd w:w="-885" w:type="dxa"/>
        <w:tblLook w:val="04A0"/>
      </w:tblPr>
      <w:tblGrid>
        <w:gridCol w:w="1135"/>
        <w:gridCol w:w="66"/>
        <w:gridCol w:w="3194"/>
        <w:gridCol w:w="66"/>
        <w:gridCol w:w="3762"/>
        <w:gridCol w:w="1984"/>
      </w:tblGrid>
      <w:tr w:rsidR="004C02C4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Малюнок </w:t>
            </w:r>
          </w:p>
        </w:tc>
        <w:tc>
          <w:tcPr>
            <w:tcW w:w="3762" w:type="dxa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Технічні умови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Посуд </w:t>
            </w:r>
          </w:p>
        </w:tc>
      </w:tr>
      <w:tr w:rsidR="004C02C4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68780" cy="1114185"/>
                  <wp:effectExtent l="19050" t="0" r="7620" b="0"/>
                  <wp:docPr id="2" name="Рисунок 1" descr="C:\Documents and Settings\Admin\Рабочий стол\вареники\pelmkapustkur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вареники\pelmkapustkur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1452" cy="11159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CF2A11" w:rsidRP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>Пшеничне борошно просіюють, насипають гіркою, посередині роблять заглиблення, в яке вливають холодну воду, проціджений розчин солі, соди і цукру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Миска </w:t>
            </w:r>
          </w:p>
        </w:tc>
      </w:tr>
      <w:tr w:rsidR="00CF2A11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5548" cy="951790"/>
                  <wp:effectExtent l="19050" t="0" r="3202" b="0"/>
                  <wp:docPr id="3" name="Рисунок 2" descr="C:\Documents and Settings\Admin\Рабочий стол\вареники\pelmkapustkur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вареники\pelmkapustkur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265" cy="9529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CF2A11" w:rsidRP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>Д</w:t>
            </w:r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>одають сирі збиті яйця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Миска </w:t>
            </w:r>
          </w:p>
        </w:tc>
      </w:tr>
      <w:tr w:rsidR="00CF2A11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825118" cy="1218568"/>
                  <wp:effectExtent l="19050" t="0" r="3682" b="0"/>
                  <wp:docPr id="4" name="Рисунок 3" descr="C:\Documents and Settings\Admin\Рабочий стол\вареники\pelmkapustkur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\Рабочий стол\вареники\pelmkapustkur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812" cy="1220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CF2A11" w:rsidRPr="00CF2A11" w:rsidRDefault="00CF2A11" w:rsidP="00CF2A11">
            <w:pPr>
              <w:pStyle w:val="Style2"/>
              <w:widowControl/>
              <w:spacing w:before="48" w:line="276" w:lineRule="auto"/>
              <w:ind w:firstLine="709"/>
              <w:jc w:val="both"/>
              <w:rPr>
                <w:rStyle w:val="FontStyle11"/>
                <w:sz w:val="24"/>
                <w:szCs w:val="24"/>
                <w:lang w:val="uk-UA" w:eastAsia="uk-UA"/>
              </w:rPr>
            </w:pPr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>Замішують круте тісто. Тісто місять доти, доки воно не набуде однорідної консистенції (готове тісто відстає від рук і стінок посуду)</w:t>
            </w:r>
            <w:r>
              <w:rPr>
                <w:rStyle w:val="FontStyle11"/>
                <w:sz w:val="24"/>
                <w:szCs w:val="24"/>
                <w:lang w:val="uk-UA" w:eastAsia="uk-UA"/>
              </w:rPr>
              <w:t>.</w:t>
            </w:r>
            <w:r>
              <w:rPr>
                <w:rStyle w:val="Style2"/>
                <w:sz w:val="28"/>
                <w:szCs w:val="28"/>
                <w:lang w:val="uk-UA" w:eastAsia="uk-UA"/>
              </w:rPr>
              <w:t xml:space="preserve"> </w:t>
            </w:r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 xml:space="preserve">Після натискання пальцем на його поверхню ямочка вирівнюється. Тісто залишають на 30-40 </w:t>
            </w:r>
            <w:proofErr w:type="spellStart"/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>хв</w:t>
            </w:r>
            <w:proofErr w:type="spellEnd"/>
            <w:r w:rsidRPr="00CF2A11">
              <w:rPr>
                <w:rStyle w:val="FontStyle11"/>
                <w:sz w:val="24"/>
                <w:szCs w:val="24"/>
                <w:lang w:val="uk-UA" w:eastAsia="uk-UA"/>
              </w:rPr>
              <w:t>, накривши серветкою або кришкою, для набухання клейковини і надання йому еластичності.</w:t>
            </w:r>
          </w:p>
          <w:p w:rsidR="00CF2A11" w:rsidRP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Style w:val="FontStyle11"/>
                <w:sz w:val="24"/>
                <w:szCs w:val="24"/>
                <w:lang w:val="uk-UA" w:eastAsia="uk-UA"/>
              </w:rPr>
              <w:t>Розробна</w:t>
            </w:r>
            <w:proofErr w:type="spellEnd"/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 дошка</w:t>
            </w:r>
          </w:p>
        </w:tc>
      </w:tr>
      <w:tr w:rsidR="00CF2A11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2894" cy="1103581"/>
                  <wp:effectExtent l="19050" t="0" r="4456" b="0"/>
                  <wp:docPr id="6" name="Рисунок 4" descr="C:\Documents and Settings\Admin\Рабочий стол\вареники\pelmkapustkur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\Рабочий стол\вареники\pelmkapustkur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719" cy="1103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CF2A11" w:rsidRP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>З тіста роблять валик, який нарізують невеликими шматочками, розкачують кружальця, завтовшки 1.5-2 см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>Дерев’яна качалка</w:t>
            </w:r>
          </w:p>
        </w:tc>
      </w:tr>
      <w:tr w:rsidR="00CF2A11" w:rsidTr="004C02C4">
        <w:tc>
          <w:tcPr>
            <w:tcW w:w="1201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9337" cy="987703"/>
                  <wp:effectExtent l="19050" t="0" r="6563" b="0"/>
                  <wp:docPr id="8" name="Рисунок 5" descr="C:\Documents and Settings\Admin\Рабочий стол\вареники\pelmkapustkur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\Рабочий стол\вареники\pelmkapustkur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9721" cy="987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В середину кладуть начинку (12-13 г на 1 </w:t>
            </w:r>
            <w:proofErr w:type="spellStart"/>
            <w:r>
              <w:rPr>
                <w:rStyle w:val="FontStyle11"/>
                <w:sz w:val="24"/>
                <w:szCs w:val="24"/>
                <w:lang w:val="uk-UA" w:eastAsia="uk-UA"/>
              </w:rPr>
              <w:t>шт</w:t>
            </w:r>
            <w:proofErr w:type="spellEnd"/>
            <w:r>
              <w:rPr>
                <w:rStyle w:val="FontStyle11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</w:p>
        </w:tc>
      </w:tr>
      <w:tr w:rsidR="00CF2A11" w:rsidTr="004C02C4">
        <w:tc>
          <w:tcPr>
            <w:tcW w:w="1135" w:type="dxa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0" w:type="dxa"/>
            <w:gridSpan w:val="2"/>
          </w:tcPr>
          <w:p w:rsidR="00CF2A11" w:rsidRDefault="00CF2A11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3125" cy="1148792"/>
                  <wp:effectExtent l="19050" t="0" r="0" b="0"/>
                  <wp:docPr id="9" name="Рисунок 6" descr="C:\Documents and Settings\Admin\Рабочий стол\вареники\varenikikaz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\Рабочий стол\вареники\varenikikaz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390" cy="11519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gridSpan w:val="2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>Краї з’єднують</w:t>
            </w:r>
            <w:r w:rsidR="004C02C4">
              <w:rPr>
                <w:rStyle w:val="FontStyle11"/>
                <w:sz w:val="24"/>
                <w:szCs w:val="24"/>
                <w:lang w:val="uk-UA" w:eastAsia="uk-UA"/>
              </w:rPr>
              <w:t>, защипують, надаючи форму півмісяця</w:t>
            </w:r>
          </w:p>
        </w:tc>
        <w:tc>
          <w:tcPr>
            <w:tcW w:w="1984" w:type="dxa"/>
          </w:tcPr>
          <w:p w:rsidR="00CF2A11" w:rsidRDefault="00CF2A11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</w:p>
        </w:tc>
      </w:tr>
      <w:tr w:rsidR="004C02C4" w:rsidTr="004C02C4">
        <w:tc>
          <w:tcPr>
            <w:tcW w:w="1201" w:type="dxa"/>
            <w:gridSpan w:val="2"/>
          </w:tcPr>
          <w:p w:rsidR="004C02C4" w:rsidRDefault="004C02C4" w:rsidP="004C0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260" w:type="dxa"/>
            <w:gridSpan w:val="2"/>
          </w:tcPr>
          <w:p w:rsidR="004C02C4" w:rsidRDefault="004C02C4" w:rsidP="00CF2A1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10181" cy="1056667"/>
                  <wp:effectExtent l="19050" t="0" r="0" b="0"/>
                  <wp:docPr id="11" name="Рисунок 7" descr="C:\Documents and Settings\Admin\Рабочий стол\вареники\varenikikaz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\Рабочий стол\вареники\varenikikaz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492" cy="105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62" w:type="dxa"/>
          </w:tcPr>
          <w:p w:rsidR="004C02C4" w:rsidRDefault="004C02C4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Вареники кладуть у киплячу підсолену воду і варять 5-7 </w:t>
            </w:r>
            <w:proofErr w:type="spellStart"/>
            <w:r>
              <w:rPr>
                <w:rStyle w:val="FontStyle11"/>
                <w:sz w:val="24"/>
                <w:szCs w:val="24"/>
                <w:lang w:val="uk-UA" w:eastAsia="uk-UA"/>
              </w:rPr>
              <w:t>хв</w:t>
            </w:r>
            <w:proofErr w:type="spellEnd"/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 при слабкому кипінні</w:t>
            </w:r>
          </w:p>
        </w:tc>
        <w:tc>
          <w:tcPr>
            <w:tcW w:w="1984" w:type="dxa"/>
          </w:tcPr>
          <w:p w:rsidR="004C02C4" w:rsidRDefault="004C02C4" w:rsidP="00CF2A11">
            <w:pPr>
              <w:jc w:val="center"/>
              <w:rPr>
                <w:rStyle w:val="FontStyle11"/>
                <w:sz w:val="24"/>
                <w:szCs w:val="24"/>
                <w:lang w:val="uk-UA" w:eastAsia="uk-UA"/>
              </w:rPr>
            </w:pPr>
            <w:r>
              <w:rPr>
                <w:rStyle w:val="FontStyle11"/>
                <w:sz w:val="24"/>
                <w:szCs w:val="24"/>
                <w:lang w:val="uk-UA" w:eastAsia="uk-UA"/>
              </w:rPr>
              <w:t xml:space="preserve">Каструля </w:t>
            </w:r>
          </w:p>
        </w:tc>
      </w:tr>
    </w:tbl>
    <w:p w:rsidR="00CF2A11" w:rsidRPr="00CF2A11" w:rsidRDefault="00CF2A11" w:rsidP="00CF2A1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F2A11" w:rsidRPr="00CF2A11" w:rsidSect="004C02C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F2A11"/>
    <w:rsid w:val="000A07DF"/>
    <w:rsid w:val="00187FF0"/>
    <w:rsid w:val="0037315D"/>
    <w:rsid w:val="004C02C4"/>
    <w:rsid w:val="00CF2A11"/>
    <w:rsid w:val="00E071A9"/>
    <w:rsid w:val="00EB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2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2A11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CF2A11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CF2A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2011-02-16T18:40:00Z</cp:lastPrinted>
  <dcterms:created xsi:type="dcterms:W3CDTF">2011-02-16T18:27:00Z</dcterms:created>
  <dcterms:modified xsi:type="dcterms:W3CDTF">2011-02-16T18:41:00Z</dcterms:modified>
</cp:coreProperties>
</file>